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159F" w14:textId="77777777" w:rsidR="000A3426" w:rsidRDefault="000A3426" w:rsidP="000A3426">
      <w:pPr>
        <w:jc w:val="center"/>
        <w:rPr>
          <w:rFonts w:ascii="Arial" w:hAnsi="Arial" w:cs="Arial"/>
          <w:b/>
          <w:bCs/>
        </w:rPr>
      </w:pPr>
    </w:p>
    <w:p w14:paraId="3172CEA3" w14:textId="77777777" w:rsidR="00F073CC" w:rsidRDefault="00F073CC" w:rsidP="000A3426">
      <w:pPr>
        <w:jc w:val="center"/>
        <w:rPr>
          <w:rFonts w:ascii="Arial" w:hAnsi="Arial" w:cs="Arial"/>
          <w:b/>
          <w:bCs/>
          <w:sz w:val="56"/>
          <w:szCs w:val="56"/>
        </w:rPr>
      </w:pPr>
      <w:r>
        <w:rPr>
          <w:rFonts w:ascii="Arial" w:hAnsi="Arial" w:cs="Arial"/>
          <w:b/>
          <w:bCs/>
          <w:sz w:val="56"/>
          <w:szCs w:val="56"/>
        </w:rPr>
        <w:t>Sevim Göğez Ortaokulu</w:t>
      </w:r>
    </w:p>
    <w:p w14:paraId="59771BE6" w14:textId="1DAA8310" w:rsidR="000A3426" w:rsidRPr="000A3426" w:rsidRDefault="000A3426" w:rsidP="000A3426">
      <w:pPr>
        <w:jc w:val="center"/>
        <w:rPr>
          <w:rFonts w:ascii="Arial" w:hAnsi="Arial" w:cs="Arial"/>
          <w:b/>
          <w:bCs/>
          <w:sz w:val="56"/>
          <w:szCs w:val="56"/>
        </w:rPr>
      </w:pPr>
      <w:r w:rsidRPr="000A3426">
        <w:rPr>
          <w:rFonts w:ascii="Arial" w:hAnsi="Arial" w:cs="Arial"/>
          <w:b/>
          <w:bCs/>
          <w:sz w:val="56"/>
          <w:szCs w:val="56"/>
        </w:rPr>
        <w:t>Kayıt Evrakları</w:t>
      </w:r>
    </w:p>
    <w:p w14:paraId="249A33CC" w14:textId="77777777" w:rsidR="000A3426" w:rsidRDefault="000A3426" w:rsidP="000A3426">
      <w:pPr>
        <w:jc w:val="center"/>
        <w:rPr>
          <w:rFonts w:ascii="Arial" w:hAnsi="Arial" w:cs="Arial"/>
          <w:b/>
          <w:bCs/>
        </w:rPr>
      </w:pPr>
    </w:p>
    <w:p w14:paraId="07CF884C" w14:textId="77777777" w:rsidR="000A3426" w:rsidRDefault="000A3426" w:rsidP="000A3426">
      <w:pPr>
        <w:jc w:val="center"/>
        <w:rPr>
          <w:rFonts w:ascii="Arial" w:hAnsi="Arial" w:cs="Arial"/>
          <w:b/>
          <w:bCs/>
        </w:rPr>
      </w:pPr>
    </w:p>
    <w:p w14:paraId="49762BC8" w14:textId="4AC1CC83" w:rsidR="000A3426" w:rsidRPr="000A3426" w:rsidRDefault="000A3426" w:rsidP="000A3426">
      <w:pPr>
        <w:jc w:val="center"/>
        <w:rPr>
          <w:rFonts w:ascii="Arial" w:hAnsi="Arial" w:cs="Arial"/>
          <w:b/>
          <w:bCs/>
          <w:sz w:val="24"/>
          <w:szCs w:val="24"/>
        </w:rPr>
      </w:pPr>
      <w:r w:rsidRPr="000A3426">
        <w:rPr>
          <w:rFonts w:ascii="Arial" w:hAnsi="Arial" w:cs="Arial"/>
          <w:b/>
          <w:bCs/>
          <w:sz w:val="24"/>
          <w:szCs w:val="24"/>
        </w:rPr>
        <w:t>Okulumuza kayıt için;</w:t>
      </w:r>
    </w:p>
    <w:p w14:paraId="557A80B4" w14:textId="77777777" w:rsidR="000A3426" w:rsidRPr="000A3426" w:rsidRDefault="000A3426" w:rsidP="000A3426">
      <w:pPr>
        <w:rPr>
          <w:rFonts w:ascii="Arial" w:hAnsi="Arial" w:cs="Arial"/>
          <w:b/>
          <w:bCs/>
          <w:sz w:val="24"/>
          <w:szCs w:val="24"/>
        </w:rPr>
      </w:pPr>
      <w:r w:rsidRPr="000A3426">
        <w:rPr>
          <w:rFonts w:ascii="Arial" w:hAnsi="Arial" w:cs="Arial"/>
          <w:b/>
          <w:bCs/>
          <w:sz w:val="24"/>
          <w:szCs w:val="24"/>
        </w:rPr>
        <w:t>MEB Okul Öncesi ve İlköğretim Kurumları Yönetmeliği Kayıt zamanı ve kayıt yaşı</w:t>
      </w:r>
    </w:p>
    <w:p w14:paraId="45DFD85D" w14:textId="6D7F6FE9" w:rsidR="000A3426" w:rsidRPr="000A3426" w:rsidRDefault="000A3426" w:rsidP="000A3426">
      <w:pPr>
        <w:rPr>
          <w:rFonts w:ascii="Arial" w:hAnsi="Arial" w:cs="Arial"/>
          <w:sz w:val="24"/>
          <w:szCs w:val="24"/>
        </w:rPr>
      </w:pPr>
      <w:r w:rsidRPr="000A3426">
        <w:rPr>
          <w:rFonts w:ascii="Arial" w:hAnsi="Arial" w:cs="Arial"/>
          <w:b/>
          <w:bCs/>
          <w:sz w:val="24"/>
          <w:szCs w:val="24"/>
        </w:rPr>
        <w:t>MADDE 11 – (1) (Değişik: RG-25/6/2015-29397)</w:t>
      </w:r>
      <w:r w:rsidRPr="000A3426">
        <w:rPr>
          <w:rFonts w:ascii="Arial" w:hAnsi="Arial" w:cs="Arial"/>
          <w:sz w:val="24"/>
          <w:szCs w:val="24"/>
        </w:rPr>
        <w:t xml:space="preserve"> Okul öncesi eğitim ve ilköğretim kurumlarında yeni kayıtlar, temmuz ayının ilk iş gününde başlar. Kayıt işlemi, 25/4/2006 tarihli ve 5490 sayılı Nüfus Hizmetleri Kanunu hükümlerince oluşturulan ulusal adres veri tabanındaki yerleşim yeri adres bilgileri esas alınarak, e-Okul sistemi üzerinden yapılır.</w:t>
      </w:r>
    </w:p>
    <w:p w14:paraId="33B516E5" w14:textId="4A161C1B" w:rsidR="000A3426" w:rsidRPr="000A3426" w:rsidRDefault="000A3426" w:rsidP="000A3426">
      <w:pPr>
        <w:rPr>
          <w:rFonts w:ascii="Arial" w:hAnsi="Arial" w:cs="Arial"/>
          <w:sz w:val="24"/>
          <w:szCs w:val="24"/>
        </w:rPr>
      </w:pPr>
      <w:r w:rsidRPr="000A3426">
        <w:rPr>
          <w:rFonts w:ascii="Arial" w:hAnsi="Arial" w:cs="Arial"/>
          <w:b/>
          <w:bCs/>
          <w:sz w:val="24"/>
          <w:szCs w:val="24"/>
        </w:rPr>
        <w:t>(Değişik cümle: RG-17/1/2025-32785)</w:t>
      </w:r>
      <w:r w:rsidRPr="000A3426">
        <w:rPr>
          <w:rFonts w:ascii="Arial" w:hAnsi="Arial" w:cs="Arial"/>
          <w:sz w:val="24"/>
          <w:szCs w:val="24"/>
        </w:rPr>
        <w:t xml:space="preserve"> İhtiyaç duyulması halinde kayıt işlemleri sırasında veliden su, elektrik veya doğalgaz kullanımına ait fatura istenebilir</w:t>
      </w:r>
    </w:p>
    <w:p w14:paraId="62CBB953" w14:textId="426AD3D5" w:rsidR="000A3426" w:rsidRPr="000A3426" w:rsidRDefault="000A3426" w:rsidP="000A3426">
      <w:pPr>
        <w:rPr>
          <w:rFonts w:ascii="Arial" w:hAnsi="Arial" w:cs="Arial"/>
          <w:sz w:val="24"/>
          <w:szCs w:val="24"/>
        </w:rPr>
      </w:pPr>
      <w:r w:rsidRPr="000A3426">
        <w:rPr>
          <w:rFonts w:ascii="Arial" w:hAnsi="Arial" w:cs="Arial"/>
          <w:b/>
          <w:bCs/>
          <w:sz w:val="24"/>
          <w:szCs w:val="24"/>
        </w:rPr>
        <w:t>(7) Ortaokul kayıt: a) (Değişik: RG-25/6/2015-29397)</w:t>
      </w:r>
      <w:r w:rsidRPr="000A3426">
        <w:rPr>
          <w:rFonts w:ascii="Arial" w:hAnsi="Arial" w:cs="Arial"/>
          <w:sz w:val="24"/>
          <w:szCs w:val="24"/>
        </w:rPr>
        <w:t xml:space="preserve"> İlkokul öğrenimini tamamlayan ve kayıtların yapıldığı eylül ayı sonu itibarıyla zorunlu öğrenim çağı dışına çıkmamış öğrencilerin kayıtları ulusal adres veri tabanındaki yerleşim yeri adres bilgileri esas alınarak e-Okul sistemi üzerinden ortaokula yapılır.</w:t>
      </w:r>
    </w:p>
    <w:p w14:paraId="37082FDE" w14:textId="643F0CF7" w:rsidR="000A3426" w:rsidRPr="000A3426" w:rsidRDefault="000A3426" w:rsidP="000A3426">
      <w:pPr>
        <w:rPr>
          <w:rFonts w:ascii="Arial" w:hAnsi="Arial" w:cs="Arial"/>
          <w:sz w:val="24"/>
          <w:szCs w:val="24"/>
        </w:rPr>
      </w:pPr>
      <w:r w:rsidRPr="000A3426">
        <w:rPr>
          <w:rFonts w:ascii="Arial" w:hAnsi="Arial" w:cs="Arial"/>
          <w:b/>
          <w:bCs/>
          <w:sz w:val="24"/>
          <w:szCs w:val="24"/>
        </w:rPr>
        <w:t>c) (Ek: RG-14/10/2023-32339)</w:t>
      </w:r>
      <w:r w:rsidRPr="000A3426">
        <w:rPr>
          <w:rFonts w:ascii="Arial" w:hAnsi="Arial" w:cs="Arial"/>
          <w:sz w:val="24"/>
          <w:szCs w:val="24"/>
        </w:rPr>
        <w:t xml:space="preserve"> Ortaokul ve imam-hatip ortaokuluna kaydı yapılan öğrencilerin şubeleri kura yöntemi ile e-Okul sistemi üzerinden Bakanlıkça belirlenir. Bu okullarda şube değişikliği, velinin yazılı talebi üzerine rehberlik servisinin hazırlayacağı gerekçeli görüş raporu alınarak okul yönetimince o ders yılı içinde bir defaya mahsus olmak üzere yapılabilir.</w:t>
      </w:r>
    </w:p>
    <w:p w14:paraId="24351CEE" w14:textId="185368C0" w:rsidR="000A3426" w:rsidRPr="000A3426" w:rsidRDefault="000A3426" w:rsidP="000A3426">
      <w:pPr>
        <w:rPr>
          <w:rFonts w:ascii="Arial" w:hAnsi="Arial" w:cs="Arial"/>
          <w:sz w:val="24"/>
          <w:szCs w:val="24"/>
        </w:rPr>
      </w:pPr>
      <w:r w:rsidRPr="000A3426">
        <w:rPr>
          <w:rFonts w:ascii="Arial" w:hAnsi="Arial" w:cs="Arial"/>
          <w:b/>
          <w:bCs/>
          <w:sz w:val="24"/>
          <w:szCs w:val="24"/>
        </w:rPr>
        <w:t>ç) (Ek:RG-17/1/2025-32785)</w:t>
      </w:r>
      <w:r w:rsidRPr="000A3426">
        <w:rPr>
          <w:rFonts w:ascii="Arial" w:hAnsi="Arial" w:cs="Arial"/>
          <w:sz w:val="24"/>
          <w:szCs w:val="24"/>
        </w:rPr>
        <w:t xml:space="preserve"> Farklı program uygulayan ortaokullara kayıt ile varsa alan seçimine ilişkin usul ve esaslar Bakanlıkça belirlenir.</w:t>
      </w:r>
    </w:p>
    <w:p w14:paraId="60CE23F8" w14:textId="77777777" w:rsidR="000A3426" w:rsidRPr="000A3426" w:rsidRDefault="000A3426" w:rsidP="000A3426">
      <w:pPr>
        <w:rPr>
          <w:rFonts w:ascii="Arial" w:hAnsi="Arial" w:cs="Arial"/>
          <w:sz w:val="24"/>
          <w:szCs w:val="24"/>
        </w:rPr>
      </w:pPr>
    </w:p>
    <w:p w14:paraId="24A3976D" w14:textId="16D91625" w:rsidR="000A3426" w:rsidRPr="000A3426" w:rsidRDefault="000A3426" w:rsidP="000A3426">
      <w:pPr>
        <w:rPr>
          <w:rFonts w:ascii="Arial" w:hAnsi="Arial" w:cs="Arial"/>
          <w:sz w:val="24"/>
          <w:szCs w:val="24"/>
        </w:rPr>
      </w:pPr>
      <w:r w:rsidRPr="000A3426">
        <w:rPr>
          <w:rFonts w:ascii="Arial" w:hAnsi="Arial" w:cs="Arial"/>
          <w:sz w:val="24"/>
          <w:szCs w:val="24"/>
        </w:rPr>
        <w:t>• 1</w:t>
      </w:r>
      <w:r w:rsidR="00325E4F">
        <w:rPr>
          <w:rFonts w:ascii="Arial" w:hAnsi="Arial" w:cs="Arial"/>
          <w:sz w:val="24"/>
          <w:szCs w:val="24"/>
        </w:rPr>
        <w:t>1</w:t>
      </w:r>
      <w:r w:rsidRPr="000A3426">
        <w:rPr>
          <w:rFonts w:ascii="Arial" w:hAnsi="Arial" w:cs="Arial"/>
          <w:sz w:val="24"/>
          <w:szCs w:val="24"/>
        </w:rPr>
        <w:t xml:space="preserve"> Ağustos 2025 tarihinden itibaren okulumuzdan temin edebileceğiniz kayıt formu,</w:t>
      </w:r>
    </w:p>
    <w:p w14:paraId="32F4F695" w14:textId="77777777" w:rsidR="000A3426" w:rsidRPr="000A3426" w:rsidRDefault="000A3426" w:rsidP="000A3426">
      <w:pPr>
        <w:rPr>
          <w:rFonts w:ascii="Arial" w:hAnsi="Arial" w:cs="Arial"/>
          <w:sz w:val="24"/>
          <w:szCs w:val="24"/>
        </w:rPr>
      </w:pPr>
      <w:r w:rsidRPr="000A3426">
        <w:rPr>
          <w:rFonts w:ascii="Arial" w:hAnsi="Arial" w:cs="Arial"/>
          <w:sz w:val="24"/>
          <w:szCs w:val="24"/>
        </w:rPr>
        <w:t>• Son 3 aya ait elektrik, su ya da doğalgaz faturası (veli adına olmalıdır)</w:t>
      </w:r>
    </w:p>
    <w:p w14:paraId="4F3FCC2F" w14:textId="7AA47EA1" w:rsidR="00541507" w:rsidRDefault="000A3426" w:rsidP="000A3426">
      <w:pPr>
        <w:rPr>
          <w:rFonts w:ascii="Arial" w:hAnsi="Arial" w:cs="Arial"/>
          <w:sz w:val="24"/>
          <w:szCs w:val="24"/>
        </w:rPr>
      </w:pPr>
      <w:bookmarkStart w:id="0" w:name="_Hlk204939819"/>
      <w:r w:rsidRPr="000A3426">
        <w:rPr>
          <w:rFonts w:ascii="Arial" w:hAnsi="Arial" w:cs="Arial"/>
          <w:sz w:val="24"/>
          <w:szCs w:val="24"/>
        </w:rPr>
        <w:t>• Aynı</w:t>
      </w:r>
      <w:bookmarkEnd w:id="0"/>
      <w:r w:rsidRPr="000A3426">
        <w:rPr>
          <w:rFonts w:ascii="Arial" w:hAnsi="Arial" w:cs="Arial"/>
          <w:sz w:val="24"/>
          <w:szCs w:val="24"/>
        </w:rPr>
        <w:t xml:space="preserve"> Hanede İkamet Eden Kişi Belgesi (e-devlet üzerinden barkodlu olarak alınabilir)</w:t>
      </w:r>
    </w:p>
    <w:p w14:paraId="7C7210F0" w14:textId="14E42CE7" w:rsidR="00D72B45" w:rsidRPr="000A3426" w:rsidRDefault="00D72B45" w:rsidP="000A3426">
      <w:pPr>
        <w:rPr>
          <w:rFonts w:ascii="Arial" w:hAnsi="Arial" w:cs="Arial"/>
          <w:sz w:val="24"/>
          <w:szCs w:val="24"/>
        </w:rPr>
      </w:pPr>
      <w:r w:rsidRPr="000A3426">
        <w:rPr>
          <w:rFonts w:ascii="Arial" w:hAnsi="Arial" w:cs="Arial"/>
          <w:sz w:val="24"/>
          <w:szCs w:val="24"/>
        </w:rPr>
        <w:t xml:space="preserve">• </w:t>
      </w:r>
      <w:r w:rsidRPr="00D72B45">
        <w:rPr>
          <w:rFonts w:ascii="Arial" w:hAnsi="Arial" w:cs="Arial"/>
          <w:sz w:val="24"/>
          <w:szCs w:val="24"/>
        </w:rPr>
        <w:t>Adres bölgesinde oturanların kaydı yapıldıktan sonra kontenjan olması durumunda veli iş yeri adresine bağlı kayıt yaptırabilecektir. Bu durumda da çalışma veya işyeri belgesi de veliden istenilecektir. Ayrıca gerek duyulması halinde Emniyet Müdürlüğünün gerekli adres kontrolleri yapması istenebilecektir.</w:t>
      </w:r>
    </w:p>
    <w:sectPr w:rsidR="00D72B45" w:rsidRPr="000A3426" w:rsidSect="000A3426">
      <w:headerReference w:type="even" r:id="rId6"/>
      <w:headerReference w:type="default" r:id="rId7"/>
      <w:footerReference w:type="even" r:id="rId8"/>
      <w:footerReference w:type="default" r:id="rId9"/>
      <w:headerReference w:type="first" r:id="rId10"/>
      <w:footerReference w:type="first" r:id="rId11"/>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0DBD" w14:textId="77777777" w:rsidR="00FA3B83" w:rsidRDefault="00FA3B83" w:rsidP="000A3426">
      <w:pPr>
        <w:spacing w:after="0" w:line="240" w:lineRule="auto"/>
      </w:pPr>
      <w:r>
        <w:separator/>
      </w:r>
    </w:p>
  </w:endnote>
  <w:endnote w:type="continuationSeparator" w:id="0">
    <w:p w14:paraId="72BE23ED" w14:textId="77777777" w:rsidR="00FA3B83" w:rsidRDefault="00FA3B83" w:rsidP="000A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A6FB" w14:textId="77777777" w:rsidR="000A3426" w:rsidRDefault="000A34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7FB1" w14:textId="77777777" w:rsidR="000A3426" w:rsidRDefault="000A342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F34E" w14:textId="77777777" w:rsidR="000A3426" w:rsidRDefault="000A34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33E9" w14:textId="77777777" w:rsidR="00FA3B83" w:rsidRDefault="00FA3B83" w:rsidP="000A3426">
      <w:pPr>
        <w:spacing w:after="0" w:line="240" w:lineRule="auto"/>
      </w:pPr>
      <w:r>
        <w:separator/>
      </w:r>
    </w:p>
  </w:footnote>
  <w:footnote w:type="continuationSeparator" w:id="0">
    <w:p w14:paraId="33904029" w14:textId="77777777" w:rsidR="00FA3B83" w:rsidRDefault="00FA3B83" w:rsidP="000A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161" w14:textId="09887320" w:rsidR="000A3426" w:rsidRDefault="00000000">
    <w:pPr>
      <w:pStyle w:val="stBilgi"/>
    </w:pPr>
    <w:r>
      <w:rPr>
        <w:noProof/>
      </w:rPr>
      <w:pict w14:anchorId="52B54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914485" o:spid="_x0000_s1026" type="#_x0000_t75" style="position:absolute;margin-left:0;margin-top:0;width:453.2pt;height:464.95pt;z-index:-251657216;mso-position-horizontal:center;mso-position-horizontal-relative:margin;mso-position-vertical:center;mso-position-vertical-relative:margin" o:allowincell="f">
          <v:imagedata r:id="rId1" o:title="logo en s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9586" w14:textId="0F5AA49A" w:rsidR="000A3426" w:rsidRDefault="00000000">
    <w:pPr>
      <w:pStyle w:val="stBilgi"/>
    </w:pPr>
    <w:r>
      <w:rPr>
        <w:noProof/>
      </w:rPr>
      <w:pict w14:anchorId="23697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914486" o:spid="_x0000_s1027" type="#_x0000_t75" style="position:absolute;margin-left:0;margin-top:0;width:453.2pt;height:464.95pt;z-index:-251656192;mso-position-horizontal:center;mso-position-horizontal-relative:margin;mso-position-vertical:center;mso-position-vertical-relative:margin" o:allowincell="f">
          <v:imagedata r:id="rId1" o:title="logo en so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EEBE" w14:textId="4984C436" w:rsidR="000A3426" w:rsidRDefault="00000000">
    <w:pPr>
      <w:pStyle w:val="stBilgi"/>
    </w:pPr>
    <w:r>
      <w:rPr>
        <w:noProof/>
      </w:rPr>
      <w:pict w14:anchorId="05683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7914484" o:spid="_x0000_s1025" type="#_x0000_t75" style="position:absolute;margin-left:0;margin-top:0;width:453.2pt;height:464.95pt;z-index:-251658240;mso-position-horizontal:center;mso-position-horizontal-relative:margin;mso-position-vertical:center;mso-position-vertical-relative:margin" o:allowincell="f">
          <v:imagedata r:id="rId1" o:title="logo en so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26"/>
    <w:rsid w:val="00011132"/>
    <w:rsid w:val="000A3426"/>
    <w:rsid w:val="002604E4"/>
    <w:rsid w:val="00325E4F"/>
    <w:rsid w:val="00541507"/>
    <w:rsid w:val="00AD4460"/>
    <w:rsid w:val="00B02349"/>
    <w:rsid w:val="00C9691F"/>
    <w:rsid w:val="00CA60CB"/>
    <w:rsid w:val="00D72B45"/>
    <w:rsid w:val="00F073CC"/>
    <w:rsid w:val="00FA3B83"/>
    <w:rsid w:val="00FB5C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191DF"/>
  <w15:chartTrackingRefBased/>
  <w15:docId w15:val="{9007E097-1489-4EDA-A4F6-D8DA4602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3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A3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A342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A342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A342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A342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342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342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342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342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A342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A342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A342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A342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A342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342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342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3426"/>
    <w:rPr>
      <w:rFonts w:eastAsiaTheme="majorEastAsia" w:cstheme="majorBidi"/>
      <w:color w:val="272727" w:themeColor="text1" w:themeTint="D8"/>
    </w:rPr>
  </w:style>
  <w:style w:type="paragraph" w:styleId="KonuBal">
    <w:name w:val="Title"/>
    <w:basedOn w:val="Normal"/>
    <w:next w:val="Normal"/>
    <w:link w:val="KonuBalChar"/>
    <w:uiPriority w:val="10"/>
    <w:qFormat/>
    <w:rsid w:val="000A3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342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342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342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342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A3426"/>
    <w:rPr>
      <w:i/>
      <w:iCs/>
      <w:color w:val="404040" w:themeColor="text1" w:themeTint="BF"/>
    </w:rPr>
  </w:style>
  <w:style w:type="paragraph" w:styleId="ListeParagraf">
    <w:name w:val="List Paragraph"/>
    <w:basedOn w:val="Normal"/>
    <w:uiPriority w:val="34"/>
    <w:qFormat/>
    <w:rsid w:val="000A3426"/>
    <w:pPr>
      <w:ind w:left="720"/>
      <w:contextualSpacing/>
    </w:pPr>
  </w:style>
  <w:style w:type="character" w:styleId="GlVurgulama">
    <w:name w:val="Intense Emphasis"/>
    <w:basedOn w:val="VarsaylanParagrafYazTipi"/>
    <w:uiPriority w:val="21"/>
    <w:qFormat/>
    <w:rsid w:val="000A3426"/>
    <w:rPr>
      <w:i/>
      <w:iCs/>
      <w:color w:val="2F5496" w:themeColor="accent1" w:themeShade="BF"/>
    </w:rPr>
  </w:style>
  <w:style w:type="paragraph" w:styleId="GlAlnt">
    <w:name w:val="Intense Quote"/>
    <w:basedOn w:val="Normal"/>
    <w:next w:val="Normal"/>
    <w:link w:val="GlAlntChar"/>
    <w:uiPriority w:val="30"/>
    <w:qFormat/>
    <w:rsid w:val="000A3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A3426"/>
    <w:rPr>
      <w:i/>
      <w:iCs/>
      <w:color w:val="2F5496" w:themeColor="accent1" w:themeShade="BF"/>
    </w:rPr>
  </w:style>
  <w:style w:type="character" w:styleId="GlBavuru">
    <w:name w:val="Intense Reference"/>
    <w:basedOn w:val="VarsaylanParagrafYazTipi"/>
    <w:uiPriority w:val="32"/>
    <w:qFormat/>
    <w:rsid w:val="000A3426"/>
    <w:rPr>
      <w:b/>
      <w:bCs/>
      <w:smallCaps/>
      <w:color w:val="2F5496" w:themeColor="accent1" w:themeShade="BF"/>
      <w:spacing w:val="5"/>
    </w:rPr>
  </w:style>
  <w:style w:type="paragraph" w:styleId="stBilgi">
    <w:name w:val="header"/>
    <w:basedOn w:val="Normal"/>
    <w:link w:val="stBilgiChar"/>
    <w:uiPriority w:val="99"/>
    <w:unhideWhenUsed/>
    <w:rsid w:val="000A34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3426"/>
  </w:style>
  <w:style w:type="paragraph" w:styleId="AltBilgi">
    <w:name w:val="footer"/>
    <w:basedOn w:val="Normal"/>
    <w:link w:val="AltBilgiChar"/>
    <w:uiPriority w:val="99"/>
    <w:unhideWhenUsed/>
    <w:rsid w:val="000A34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3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7</cp:revision>
  <cp:lastPrinted>2025-08-04T07:40:00Z</cp:lastPrinted>
  <dcterms:created xsi:type="dcterms:W3CDTF">2025-07-24T09:49:00Z</dcterms:created>
  <dcterms:modified xsi:type="dcterms:W3CDTF">2025-08-08T07:48:00Z</dcterms:modified>
</cp:coreProperties>
</file>